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A9D" w:rsidRPr="00E207EC" w:rsidRDefault="00731A9D" w:rsidP="00731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0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СИЛЛАБУС</w:t>
      </w:r>
    </w:p>
    <w:p w:rsidR="00731A9D" w:rsidRPr="00E207EC" w:rsidRDefault="00731A9D" w:rsidP="0073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20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2020-2021 </w:t>
      </w:r>
      <w:r w:rsidRPr="00E207E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оқу жылының күзгі семестрі</w:t>
      </w:r>
    </w:p>
    <w:p w:rsidR="00132C3E" w:rsidRPr="00E207EC" w:rsidRDefault="00132C3E" w:rsidP="00132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207E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«Биогеоценология»</w:t>
      </w:r>
    </w:p>
    <w:p w:rsidR="00731A9D" w:rsidRPr="00E207EC" w:rsidRDefault="00731A9D" w:rsidP="0073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207E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білім беру бағдарламасы </w:t>
      </w:r>
      <w:r w:rsidRPr="00E207E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br/>
      </w: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126"/>
        <w:gridCol w:w="1135"/>
        <w:gridCol w:w="708"/>
        <w:gridCol w:w="426"/>
        <w:gridCol w:w="1415"/>
        <w:gridCol w:w="568"/>
        <w:gridCol w:w="283"/>
        <w:gridCol w:w="851"/>
        <w:gridCol w:w="1273"/>
      </w:tblGrid>
      <w:tr w:rsidR="00731A9D" w:rsidRPr="00AC1907" w:rsidTr="00AC1907">
        <w:trPr>
          <w:trHeight w:val="265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коды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атауы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AC1907" w:rsidP="00731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Студенттің өзіндік жұмысы (ДО</w:t>
            </w:r>
            <w:r w:rsidR="00731A9D"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ӨЖ)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Студенттің оқытуш</w:t>
            </w:r>
            <w:r w:rsidR="00AC19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ы басшылығымен өзіндік жұмысы (Д</w:t>
            </w:r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ОӨЖ)  </w:t>
            </w:r>
          </w:p>
        </w:tc>
      </w:tr>
      <w:tr w:rsidR="00731A9D" w:rsidRPr="00E207EC" w:rsidTr="00AC1907">
        <w:trPr>
          <w:trHeight w:val="265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9D" w:rsidRPr="00E207EC" w:rsidRDefault="00731A9D" w:rsidP="00731A9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9D" w:rsidRPr="00E207EC" w:rsidRDefault="00731A9D" w:rsidP="00731A9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9D" w:rsidRPr="00E207EC" w:rsidRDefault="00731A9D" w:rsidP="00731A9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Дәрістер (Д)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proofErr w:type="spellStart"/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</w:t>
            </w:r>
            <w:proofErr w:type="spellEnd"/>
            <w:proofErr w:type="gramStart"/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сабақтар</w:t>
            </w:r>
            <w:proofErr w:type="spellEnd"/>
            <w:proofErr w:type="gramEnd"/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Зерт</w:t>
            </w:r>
            <w:proofErr w:type="spellEnd"/>
            <w:proofErr w:type="gramStart"/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с</w:t>
            </w:r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абақтар</w:t>
            </w:r>
            <w:proofErr w:type="gramEnd"/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9D" w:rsidRPr="00E207EC" w:rsidRDefault="00731A9D" w:rsidP="00731A9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9D" w:rsidRPr="00E207EC" w:rsidRDefault="00731A9D" w:rsidP="00731A9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</w:tr>
      <w:tr w:rsidR="00731A9D" w:rsidRPr="00E207EC" w:rsidTr="00AC190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271C27" w:rsidP="00271C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207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Bgc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7302 </w:t>
            </w:r>
            <w:r w:rsidRPr="00E207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271C27" w:rsidP="00731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Биогеоценология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D17927" w:rsidRDefault="00D17927" w:rsidP="00731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271C27" w:rsidP="00731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271C27" w:rsidP="00731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271C27" w:rsidP="00731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31A9D" w:rsidRPr="00E207EC" w:rsidTr="00271C27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Курс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туралы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академиялық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ақпарат</w:t>
            </w:r>
            <w:proofErr w:type="spellEnd"/>
          </w:p>
        </w:tc>
      </w:tr>
      <w:tr w:rsidR="00731A9D" w:rsidRPr="00E207EC" w:rsidTr="00271C2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E207EC">
              <w:rPr>
                <w:rFonts w:ascii="Times New Roman" w:eastAsia="Arial" w:hAnsi="Times New Roman" w:cs="Times New Roman"/>
                <w:b/>
                <w:sz w:val="20"/>
                <w:szCs w:val="20"/>
                <w:lang w:val="kk-KZ" w:eastAsia="ar-SA"/>
              </w:rPr>
              <w:t>Оқытудың түрі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Курстың </w:t>
            </w:r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</w:t>
            </w:r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і</w:t>
            </w:r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AC1907" w:rsidP="00731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ДО</w:t>
            </w:r>
            <w:r w:rsidR="00731A9D"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Қорытынды бақылау түрі</w:t>
            </w:r>
          </w:p>
        </w:tc>
      </w:tr>
      <w:tr w:rsidR="00731A9D" w:rsidRPr="00E207EC" w:rsidTr="00271C2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kk-KZ" w:eastAsia="ar-SA"/>
              </w:rPr>
            </w:pPr>
            <w:r w:rsidRPr="00E207EC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 xml:space="preserve">Offline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BD9" w:rsidRPr="00E207EC" w:rsidRDefault="00494BD9" w:rsidP="00494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Биогеоценология»</w:t>
            </w:r>
          </w:p>
          <w:p w:rsidR="00731A9D" w:rsidRPr="00E207EC" w:rsidRDefault="00494BD9" w:rsidP="00731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пәні «6</w:t>
            </w: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061300-</w:t>
            </w: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Геоботаника» докторанттарға арналған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Теориялық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Талқылау, тапсырмалар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Oqylyk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жүйесінде жазбаша </w:t>
            </w:r>
          </w:p>
        </w:tc>
      </w:tr>
      <w:tr w:rsidR="00731A9D" w:rsidRPr="00E207EC" w:rsidTr="00271C27">
        <w:trPr>
          <w:trHeight w:val="21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Дәріскер</w:t>
            </w:r>
          </w:p>
        </w:tc>
        <w:tc>
          <w:tcPr>
            <w:tcW w:w="6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Мухитдинов Наштай Мухитдинович</w:t>
            </w:r>
            <w:r w:rsidRPr="00E207E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б.ғ.д.,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A9D" w:rsidRPr="00E207EC" w:rsidTr="00271C2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6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Nashtay</w:t>
            </w: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41</w:t>
            </w: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@gmail.</w:t>
            </w: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9D" w:rsidRPr="00E207EC" w:rsidRDefault="00731A9D" w:rsidP="00731A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A9D" w:rsidRPr="00E207EC" w:rsidTr="00271C2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Телефондары</w:t>
            </w:r>
            <w:proofErr w:type="spellEnd"/>
          </w:p>
        </w:tc>
        <w:tc>
          <w:tcPr>
            <w:tcW w:w="6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8-777-182-49-92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9D" w:rsidRPr="00E207EC" w:rsidRDefault="00731A9D" w:rsidP="00731A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1A9D" w:rsidRPr="00E207EC" w:rsidRDefault="00731A9D" w:rsidP="00731A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731A9D" w:rsidRPr="00E207EC" w:rsidTr="00731A9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Курстың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академиялық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презентациясы</w:t>
            </w:r>
            <w:proofErr w:type="spellEnd"/>
          </w:p>
        </w:tc>
      </w:tr>
    </w:tbl>
    <w:p w:rsidR="00731A9D" w:rsidRPr="00E207EC" w:rsidRDefault="00731A9D" w:rsidP="00731A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731A9D" w:rsidRPr="00E207EC" w:rsidTr="00731A9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Оқытудың күтілетін нәтижелері  (ОН)</w:t>
            </w:r>
          </w:p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ОН қол жеткізу индикаторлары (ЖИ) </w:t>
            </w:r>
          </w:p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әрбір</w:t>
            </w:r>
            <w:proofErr w:type="spellEnd"/>
            <w:proofErr w:type="gramEnd"/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ОН-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кемінде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индикатор)</w:t>
            </w:r>
          </w:p>
        </w:tc>
      </w:tr>
      <w:tr w:rsidR="00731A9D" w:rsidRPr="00AC1907" w:rsidTr="00731A9D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9D" w:rsidRPr="00E207EC" w:rsidRDefault="00731A9D" w:rsidP="00731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Курстың мақсаты: </w:t>
            </w: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Ценопопуляция құрылымын зерттеу және оның нәтижелерін талдаудың негізгі әдістерімен, фитоценоздарды зерттеу тәсілдері және тіршілік орындары сипатталады. </w:t>
            </w:r>
          </w:p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ОН 1.</w:t>
            </w: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Әдістермен популяциялық зерттеулерде өсімдіктердің морфологиялық ерекшеліктерін зерттеу және морфологиялық параметрлерінің өзгергіштігі және иілгіштігін анықтау.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ЖИ 1.1. </w:t>
            </w: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Заманауи ғылыми білімнің жүйесін түсіну, </w:t>
            </w:r>
            <w:r w:rsidRPr="00E20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алған білімін және түсінігін көрсете білді;</w:t>
            </w:r>
          </w:p>
          <w:p w:rsidR="00731A9D" w:rsidRPr="00E207EC" w:rsidRDefault="00731A9D" w:rsidP="004A3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ЖИ 1.2. </w:t>
            </w:r>
            <w:r w:rsidR="004A38A1" w:rsidRPr="00E20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Биогеоценотикалық жүйелердің құрылымдық және функционалды ұйымдастырылуы және оны талдай білу; </w:t>
            </w:r>
          </w:p>
        </w:tc>
      </w:tr>
      <w:tr w:rsidR="00731A9D" w:rsidRPr="00AC1907" w:rsidTr="00731A9D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9D" w:rsidRPr="00E207EC" w:rsidRDefault="00731A9D" w:rsidP="00731A9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ОН 2.</w:t>
            </w: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Өсімдік (әсіресе, сирек) ценопопуляцияларын зерттеудегі негізгі әдістерімен танысу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ЖИ 2.1.</w:t>
            </w: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Популяцияларда полиморфизмді анықтаудың молекула-генетикалық тәсілдерімен танысты; </w:t>
            </w:r>
          </w:p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ЖИ 2.2.</w:t>
            </w: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Ценопопуляция құрылымын зерттеу және оның нәтижелерін талдаудың негізгі әдістерімен танысты;</w:t>
            </w:r>
          </w:p>
        </w:tc>
      </w:tr>
      <w:tr w:rsidR="00731A9D" w:rsidRPr="00AC1907" w:rsidTr="00731A9D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9D" w:rsidRPr="00E207EC" w:rsidRDefault="00731A9D" w:rsidP="00731A9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ОН 3.</w:t>
            </w: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Өсімдік ценопопуляцияларының ерекшеліктерін сипаттауға қажетті ценопопуляцияның негізгі параметрлерін талдай білу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A1" w:rsidRPr="00E207EC" w:rsidRDefault="00731A9D" w:rsidP="00104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="004A38A1" w:rsidRPr="00E207E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И 3.1. </w:t>
            </w:r>
            <w:r w:rsidR="004A38A1"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Ценопопуляцияның негізгі көрсеткіштерін есептеу әдістерімен танысты;</w:t>
            </w:r>
            <w:r w:rsidR="004A38A1" w:rsidRPr="00E207E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731A9D" w:rsidRPr="00E207EC" w:rsidRDefault="00731A9D" w:rsidP="00104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ЖИ 3.2.</w:t>
            </w:r>
            <w:r w:rsidR="00104149"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Парцелла, ярус және биогоризонттар туралы түсініктер қалыптасты;</w:t>
            </w:r>
          </w:p>
        </w:tc>
      </w:tr>
      <w:tr w:rsidR="00731A9D" w:rsidRPr="00AC1907" w:rsidTr="00731A9D">
        <w:trPr>
          <w:trHeight w:val="840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9D" w:rsidRPr="00E207EC" w:rsidRDefault="00731A9D" w:rsidP="00731A9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9D" w:rsidRPr="00E207EC" w:rsidRDefault="00731A9D" w:rsidP="00104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ОН 4.</w:t>
            </w: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104149"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Экотоптарды шаруашылық пайдалану мақсатында биогеоценоздарға айналдыру әдістері;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ЖИ 4.1. </w:t>
            </w:r>
            <w:r w:rsidR="00104149"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Биогеоценоздың жекелеген компоненттерін қорғау </w:t>
            </w:r>
            <w:r w:rsidR="00104149"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және ұтымды пайдалану мәселелерін шешуді үйренді;</w:t>
            </w:r>
          </w:p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ЖИ 4.2.</w:t>
            </w:r>
            <w:r w:rsidR="00104149" w:rsidRPr="00E207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  <w:r w:rsidR="00104149"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дам биогеоценоздың құрамдас бөлігі ретінде</w:t>
            </w:r>
            <w:r w:rsidR="00104149" w:rsidRPr="00E207E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04149"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Қазақстанда биогеоценоздарды қорғау және ұтымды пайдалану мәселелерін шешуді қарастырды; </w:t>
            </w:r>
          </w:p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ЖИ 4.3.</w:t>
            </w:r>
            <w:r w:rsidR="00104149" w:rsidRPr="00E207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04149"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Қазақстанда биогеоценоздарды қорғау және ұтымды пайдалану мәселелерімен танысты;</w:t>
            </w:r>
          </w:p>
        </w:tc>
      </w:tr>
      <w:tr w:rsidR="00731A9D" w:rsidRPr="00AC1907" w:rsidTr="00731A9D">
        <w:trPr>
          <w:trHeight w:val="255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9D" w:rsidRPr="00E207EC" w:rsidRDefault="00731A9D" w:rsidP="00731A9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ОН 5.</w:t>
            </w: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104149"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Биосфералық процестерді математикалық модельдеу және экологиялық зерттеу әдістерімен танысу;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ЖИ 5.1. </w:t>
            </w:r>
            <w:r w:rsidR="001C002C"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Экологиялық мониторинг жүргізуді меңгерді;</w:t>
            </w:r>
          </w:p>
          <w:p w:rsidR="00731A9D" w:rsidRPr="00E207EC" w:rsidRDefault="0072060D" w:rsidP="00731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ЖИ </w:t>
            </w:r>
            <w:r w:rsidR="00731A9D" w:rsidRPr="00E207E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5.2.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C002C"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Қазақстандағы биосфералық және экологиялық зерттеу әдістерімен танысты;</w:t>
            </w:r>
          </w:p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ЖИ 5.3.</w:t>
            </w:r>
            <w:r w:rsidR="001C002C" w:rsidRPr="00E207E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C002C"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Жүйелік зерттеулер әдіснамасы талқыланды;</w:t>
            </w:r>
          </w:p>
        </w:tc>
      </w:tr>
      <w:tr w:rsidR="00731A9D" w:rsidRPr="00E207EC" w:rsidTr="00731A9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1A9D" w:rsidRPr="00E207EC" w:rsidRDefault="002F7A50" w:rsidP="002F7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E207EC">
              <w:rPr>
                <w:rFonts w:ascii="Times New Roman" w:eastAsia="Calibri" w:hAnsi="Times New Roman" w:cs="Times New Roman"/>
                <w:sz w:val="24"/>
                <w:szCs w:val="24"/>
              </w:rPr>
              <w:t>Ботаника</w:t>
            </w: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  <w:r w:rsidRPr="00E207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«Э</w:t>
            </w:r>
            <w:proofErr w:type="spellStart"/>
            <w:r w:rsidR="00731A9D" w:rsidRPr="00E207EC">
              <w:rPr>
                <w:rFonts w:ascii="Times New Roman" w:eastAsia="Calibri" w:hAnsi="Times New Roman" w:cs="Times New Roman"/>
                <w:sz w:val="24"/>
                <w:szCs w:val="24"/>
              </w:rPr>
              <w:t>кология</w:t>
            </w:r>
            <w:proofErr w:type="spellEnd"/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», «Фитоценология», «Фитоценоздағы өсімдіктер байланысы мен ара қатынасын зерттеу әдістері» және т.б.</w:t>
            </w:r>
          </w:p>
        </w:tc>
      </w:tr>
      <w:tr w:rsidR="00731A9D" w:rsidRPr="00E207EC" w:rsidTr="00731A9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F50513" w:rsidP="0073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«Аридті жерлер», «Популяциялық биология» және т.б.</w:t>
            </w:r>
          </w:p>
        </w:tc>
      </w:tr>
      <w:tr w:rsidR="00731A9D" w:rsidRPr="00AC1907" w:rsidTr="00731A9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13" w:rsidRPr="00E207EC" w:rsidRDefault="00F50513" w:rsidP="00F50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 Мухитдинов Н.М. Биогеоценология негіздері. Алматы, «Қазақ университеті», 2007 ж. 139 б</w:t>
            </w:r>
          </w:p>
          <w:p w:rsidR="00F50513" w:rsidRPr="00E207EC" w:rsidRDefault="00F50513" w:rsidP="00F50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Салтыков А.В. Биоэкология. Учебное пособие. Ульяновск, 2000.</w:t>
            </w:r>
          </w:p>
          <w:p w:rsidR="00F50513" w:rsidRPr="00E207EC" w:rsidRDefault="00F50513" w:rsidP="00F50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 Баландин С.А., Абрамова Л.И., Березин Н. Общая ботаника с основами геоботаники. М., Академкнига. 2006.</w:t>
            </w:r>
          </w:p>
          <w:p w:rsidR="00F50513" w:rsidRPr="00E207EC" w:rsidRDefault="00F50513" w:rsidP="00F50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 Миркин Б.М., Наумов Л.Г. Экология. Учебное пособие. УФА. Восточный университет, 2004. 308 с.</w:t>
            </w:r>
          </w:p>
          <w:p w:rsidR="00F50513" w:rsidRPr="00E207EC" w:rsidRDefault="00F50513" w:rsidP="00F50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 Лемеза Н.А., Джус М.А. Геоботаника. М. Изд-во Высшая школа, 2008.</w:t>
            </w:r>
          </w:p>
          <w:p w:rsidR="00F50513" w:rsidRPr="00E207EC" w:rsidRDefault="00F50513" w:rsidP="00F50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 Бигалиев А.Б. Проблемы окружающей среды и сохранения биологического разнообразия. Учебное пособие. Алматы. 2005.</w:t>
            </w:r>
          </w:p>
          <w:p w:rsidR="00F50513" w:rsidRPr="00E207EC" w:rsidRDefault="00F50513" w:rsidP="00F50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Интернет-ресурстары:</w:t>
            </w:r>
          </w:p>
          <w:p w:rsidR="00F50513" w:rsidRPr="00E207EC" w:rsidRDefault="00F50513" w:rsidP="00F50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 </w:t>
            </w: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fldChar w:fldCharType="begin"/>
            </w: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instrText xml:space="preserve"> HYPERLINK "http://bilimsite.kz/biologia/" </w:instrText>
            </w: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fldChar w:fldCharType="separate"/>
            </w:r>
            <w:r w:rsidRPr="00E207EC"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http://bilimsite.kz/biologia/</w:t>
            </w: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fldChar w:fldCharType="end"/>
            </w: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F50513" w:rsidRPr="00E207EC" w:rsidRDefault="00F50513" w:rsidP="00F50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2. </w:t>
            </w: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fldChar w:fldCharType="begin"/>
            </w: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instrText xml:space="preserve"> HYPERLINK "http://biologylib.ru/catalog/" </w:instrText>
            </w: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fldChar w:fldCharType="separate"/>
            </w:r>
            <w:r w:rsidRPr="00E207EC"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http://biologylib.ru/catalog/</w:t>
            </w: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fldChar w:fldCharType="end"/>
            </w: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731A9D" w:rsidRPr="00E207EC" w:rsidRDefault="00F50513" w:rsidP="00F50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3. </w:t>
            </w: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fldChar w:fldCharType="begin"/>
            </w: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instrText xml:space="preserve"> HYPERLINK "http://www.grandars.ru/shkola/geografiya/uchenie-o biogeocenozah.ht" </w:instrText>
            </w: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fldChar w:fldCharType="separate"/>
            </w:r>
            <w:r w:rsidRPr="00E207EC"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http://www.grandars.ru/shkola/geografiya/uchenie-o biogeocenozah.ht</w:t>
            </w: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fldChar w:fldCharType="end"/>
            </w: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</w:tc>
      </w:tr>
    </w:tbl>
    <w:p w:rsidR="00731A9D" w:rsidRPr="00E207EC" w:rsidRDefault="00731A9D" w:rsidP="00731A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731A9D" w:rsidRPr="00AC1907" w:rsidTr="00731A9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207EC">
              <w:rPr>
                <w:rFonts w:ascii="Times New Roman" w:eastAsia="Times New Roman" w:hAnsi="Times New Roman" w:cs="Times New Roman"/>
                <w:b/>
                <w:lang w:eastAsia="ru-RU"/>
              </w:rPr>
              <w:t>Университеттік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b/>
                <w:lang w:eastAsia="ru-RU"/>
              </w:rPr>
              <w:t>моральдық-этикалық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b/>
                <w:lang w:eastAsia="ru-RU"/>
              </w:rPr>
              <w:t>құндылықтар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207E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шеңберіндегі</w:t>
            </w:r>
            <w:r w:rsidRPr="00E207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b/>
                <w:lang w:eastAsia="ru-RU"/>
              </w:rPr>
              <w:t>курстың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академиялық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b/>
                <w:lang w:eastAsia="ru-RU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7C" w:rsidRPr="00E207EC" w:rsidRDefault="0040407C" w:rsidP="00404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07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Академиялық тәртіп (мінез-құлық) ережесі: </w:t>
            </w:r>
          </w:p>
          <w:p w:rsidR="0040407C" w:rsidRPr="00E207EC" w:rsidRDefault="0040407C" w:rsidP="0040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кестесі бойынша сабақта міндетті түрде қатысуы тиіс.</w:t>
            </w:r>
          </w:p>
          <w:p w:rsidR="0040407C" w:rsidRPr="00E207EC" w:rsidRDefault="0040407C" w:rsidP="0040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Оқытушыға ескертпей сабақта болмауы, кешігуі кезінде 0 балмен бағаланады.</w:t>
            </w:r>
          </w:p>
          <w:p w:rsidR="0040407C" w:rsidRPr="00E207EC" w:rsidRDefault="0040407C" w:rsidP="0040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тапсыру және уақытында орындауға міндетті (МӨЖ бойынша, аралық бақылау, жобалау және т.б.) және емтихандар. Тапсырмаларды орындау барысында студент орындау мерзімін бұзған жағдайда шегерілген айыппұл баллдарымен бағаланады</w:t>
            </w:r>
          </w:p>
          <w:p w:rsidR="0040407C" w:rsidRPr="00E207EC" w:rsidRDefault="0040407C" w:rsidP="00404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07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40407C" w:rsidRPr="00E207EC" w:rsidRDefault="0040407C" w:rsidP="0040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 құндылық және адалдық: барлық тапсырмаларды өз бетінше орындау; плагиатқа жол бермеу, жалғандық, шпаргалка пайдалану, білімді бақылаудың барлық кезеңінде көшіру, оқытушыны алдау және оған деген қарым – қатынасының нашарлығы. (ҚазҰУ студенттерінің ар-намыс кодексі)</w:t>
            </w:r>
          </w:p>
          <w:p w:rsidR="00731A9D" w:rsidRPr="00E207EC" w:rsidRDefault="00731A9D" w:rsidP="00404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Мүмкіндігі шектеулі студенттер </w:t>
            </w:r>
            <w:r w:rsidR="00027F3B" w:rsidRPr="00E207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ar-SA"/>
              </w:rPr>
              <w:fldChar w:fldCharType="begin"/>
            </w:r>
            <w:r w:rsidR="00027F3B" w:rsidRPr="00E207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k-KZ" w:eastAsia="ar-SA"/>
              </w:rPr>
              <w:instrText xml:space="preserve"> HYPERLINK "mailto:muhytdynov.nashtay@kaznu.kz" </w:instrText>
            </w:r>
            <w:r w:rsidR="00027F3B" w:rsidRPr="00E207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ar-SA"/>
              </w:rPr>
              <w:fldChar w:fldCharType="separate"/>
            </w:r>
            <w:r w:rsidR="00027F3B" w:rsidRPr="00E207EC"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muhytdynov.nashtay@kaznu.kz</w:t>
            </w:r>
            <w:r w:rsidR="00027F3B" w:rsidRPr="00E207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ar-SA"/>
              </w:rPr>
              <w:fldChar w:fldCharType="end"/>
            </w: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е-мекенжайы бойынша консультациялық көмек ала алады. </w:t>
            </w:r>
          </w:p>
        </w:tc>
      </w:tr>
      <w:tr w:rsidR="00731A9D" w:rsidRPr="00E207EC" w:rsidTr="00731A9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207EC">
              <w:rPr>
                <w:rFonts w:ascii="Times New Roman" w:eastAsia="Times New Roman" w:hAnsi="Times New Roman" w:cs="Times New Roman"/>
                <w:b/>
                <w:lang w:eastAsia="ru-RU"/>
              </w:rPr>
              <w:t>Бағалау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b/>
                <w:lang w:eastAsia="ru-RU"/>
              </w:rPr>
              <w:t>және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b/>
                <w:lang w:eastAsia="ru-RU"/>
              </w:rPr>
              <w:t>аттестаттау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b/>
                <w:lang w:eastAsia="ru-RU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207EC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Критериалды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b/>
                <w:lang w:eastAsia="ru-RU"/>
              </w:rPr>
              <w:t>бағалау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lang w:eastAsia="ru-RU"/>
              </w:rPr>
              <w:t>дескрипторларға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lang w:eastAsia="ru-RU"/>
              </w:rPr>
              <w:t>сәйкес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lang w:eastAsia="ru-RU"/>
              </w:rPr>
              <w:t>оқыту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lang w:eastAsia="ru-RU"/>
              </w:rPr>
              <w:t>нәтижелерін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lang w:eastAsia="ru-RU"/>
              </w:rPr>
              <w:t>бағалау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lang w:eastAsia="ru-RU"/>
              </w:rPr>
              <w:t>аралық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lang w:eastAsia="ru-RU"/>
              </w:rPr>
              <w:t>бақылау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lang w:eastAsia="ru-RU"/>
              </w:rPr>
              <w:t xml:space="preserve"> мен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lang w:eastAsia="ru-RU"/>
              </w:rPr>
              <w:t>емтихандарда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lang w:eastAsia="ru-RU"/>
              </w:rPr>
              <w:t>құзыреттіліктің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lang w:eastAsia="ru-RU"/>
              </w:rPr>
              <w:t>қалыптасуын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lang w:eastAsia="ru-RU"/>
              </w:rPr>
              <w:t>тексеру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07E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Жиынтық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b/>
                <w:lang w:eastAsia="ru-RU"/>
              </w:rPr>
              <w:t>бағалау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lang w:eastAsia="ru-RU"/>
              </w:rPr>
              <w:t>аудиториядағы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207E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(вебинардағы)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lang w:eastAsia="ru-RU"/>
              </w:rPr>
              <w:t>жұмыстың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lang w:eastAsia="ru-RU"/>
              </w:rPr>
              <w:t>белсенділігін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lang w:eastAsia="ru-RU"/>
              </w:rPr>
              <w:t>бағалау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lang w:eastAsia="ru-RU"/>
              </w:rPr>
              <w:t>орындалған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lang w:eastAsia="ru-RU"/>
              </w:rPr>
              <w:t>тапсырманы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lang w:eastAsia="ru-RU"/>
              </w:rPr>
              <w:t>бағалау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1493"/>
              <w:gridCol w:w="1843"/>
              <w:gridCol w:w="3375"/>
            </w:tblGrid>
            <w:tr w:rsidR="00027F3B" w:rsidRPr="00E207EC" w:rsidTr="0050060D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027F3B">
                  <w:pPr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Әріптік</w:t>
                  </w:r>
                  <w:proofErr w:type="spellEnd"/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жүйе</w:t>
                  </w:r>
                  <w:proofErr w:type="spellEnd"/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бойынша</w:t>
                  </w:r>
                  <w:proofErr w:type="spellEnd"/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баға</w:t>
                  </w:r>
                  <w:proofErr w:type="spellEnd"/>
                </w:p>
              </w:tc>
              <w:tc>
                <w:tcPr>
                  <w:tcW w:w="1493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027F3B">
                  <w:pPr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Сандық </w:t>
                  </w: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эквивалент</w:t>
                  </w:r>
                </w:p>
              </w:tc>
              <w:tc>
                <w:tcPr>
                  <w:tcW w:w="1843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027F3B">
                  <w:pPr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Баллдары</w:t>
                  </w:r>
                  <w:proofErr w:type="spellEnd"/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(%-</w:t>
                  </w:r>
                  <w:proofErr w:type="spellStart"/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дық</w:t>
                  </w:r>
                  <w:proofErr w:type="spellEnd"/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көрсеткіші</w:t>
                  </w:r>
                  <w:proofErr w:type="spellEnd"/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375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027F3B">
                  <w:pPr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Дәстүрлі</w:t>
                  </w:r>
                  <w:proofErr w:type="spellEnd"/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жүйе</w:t>
                  </w:r>
                  <w:proofErr w:type="spellEnd"/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бойынша</w:t>
                  </w:r>
                  <w:proofErr w:type="spellEnd"/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баға</w:t>
                  </w:r>
                  <w:proofErr w:type="spellEnd"/>
                </w:p>
              </w:tc>
            </w:tr>
            <w:tr w:rsidR="00027F3B" w:rsidRPr="00E207EC" w:rsidTr="0050060D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95-100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Өте жақсы</w:t>
                  </w:r>
                </w:p>
              </w:tc>
            </w:tr>
            <w:tr w:rsidR="00027F3B" w:rsidRPr="00E207EC" w:rsidTr="0050060D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А-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90-94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27F3B" w:rsidRPr="00E207EC" w:rsidTr="0050060D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В+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85-89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Жақсы</w:t>
                  </w:r>
                </w:p>
              </w:tc>
            </w:tr>
            <w:tr w:rsidR="00027F3B" w:rsidRPr="00E207EC" w:rsidTr="0050060D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В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80-84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27F3B" w:rsidRPr="00E207EC" w:rsidTr="0050060D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В-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75-79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27F3B" w:rsidRPr="00E207EC" w:rsidTr="0050060D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С+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70-74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27F3B" w:rsidRPr="00E207EC" w:rsidTr="0050060D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С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65-69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Қанағаттанарлық</w:t>
                  </w:r>
                </w:p>
              </w:tc>
            </w:tr>
            <w:tr w:rsidR="00027F3B" w:rsidRPr="00E207EC" w:rsidTr="0050060D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С-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60-64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27F3B" w:rsidRPr="00E207EC" w:rsidTr="0050060D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D+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55-59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27F3B" w:rsidRPr="00E207EC" w:rsidTr="0050060D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D-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50-54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27F3B" w:rsidRPr="00E207EC" w:rsidTr="0050060D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FX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25-49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7737EB">
                  <w:pPr>
                    <w:spacing w:after="0" w:line="240" w:lineRule="auto"/>
                    <w:ind w:left="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Қанағаттанарлықсыз</w:t>
                  </w:r>
                </w:p>
              </w:tc>
            </w:tr>
            <w:tr w:rsidR="00027F3B" w:rsidRPr="00E207EC" w:rsidTr="0050060D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027F3B">
                  <w:pPr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F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027F3B">
                  <w:pPr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F3B" w:rsidRPr="00E207EC" w:rsidRDefault="00027F3B" w:rsidP="00027F3B">
                  <w:pPr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07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0-24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027F3B" w:rsidRPr="00E207EC" w:rsidRDefault="00027F3B" w:rsidP="00027F3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027F3B" w:rsidRPr="00E207EC" w:rsidRDefault="00027F3B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07EC" w:rsidRDefault="00E207EC" w:rsidP="0073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207EC" w:rsidRDefault="00E207EC" w:rsidP="0073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31A9D" w:rsidRPr="00E207EC" w:rsidRDefault="00731A9D" w:rsidP="0073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07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ОҚУ КУРСЫНЫҢ МАЗМҰНЫН ЖҮЗЕГЕ АСЫРУ КҮНТІЗБЕСІ (</w:t>
      </w:r>
      <w:proofErr w:type="spellStart"/>
      <w:r w:rsidRPr="00E207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кестесі</w:t>
      </w:r>
      <w:proofErr w:type="spellEnd"/>
      <w:r w:rsidRPr="00E207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34"/>
        <w:gridCol w:w="816"/>
        <w:gridCol w:w="744"/>
        <w:gridCol w:w="850"/>
        <w:gridCol w:w="709"/>
        <w:gridCol w:w="1418"/>
        <w:gridCol w:w="1134"/>
      </w:tblGrid>
      <w:tr w:rsidR="00731A9D" w:rsidRPr="00E207EC" w:rsidTr="00731A9D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Апта</w:t>
            </w: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Ең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жоғары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Білімді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формасы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Сабақты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түрі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платформа</w:t>
            </w:r>
          </w:p>
        </w:tc>
      </w:tr>
    </w:tbl>
    <w:p w:rsidR="00731A9D" w:rsidRPr="00E207EC" w:rsidRDefault="00731A9D" w:rsidP="0073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731A9D" w:rsidRPr="00E207EC" w:rsidTr="0050060D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Модуль 1</w:t>
            </w: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1A9D" w:rsidRPr="00AC1907" w:rsidTr="0050060D">
        <w:trPr>
          <w:trHeight w:val="101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132C3E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Кіріспе. Биогеоценология оның зерттеу объектілері және міндеттері. Биогеоценологяи және экосистема туралы түсініктер.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207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A9D" w:rsidRPr="00E207EC" w:rsidRDefault="00731A9D" w:rsidP="00731A9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MS Teams/Zoom- да бейнедәріс</w:t>
            </w:r>
          </w:p>
        </w:tc>
      </w:tr>
      <w:tr w:rsidR="00731A9D" w:rsidRPr="00E207EC" w:rsidTr="0050060D">
        <w:trPr>
          <w:trHeight w:val="4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С </w:t>
            </w:r>
            <w:r w:rsidR="00132C3E"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Биогеоценология оның зерттеу объектілері және міндеттері. Биоценоз оның қасиеттері және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ОН 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Default="00731A9D" w:rsidP="00731A9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207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ЖИ 1.1.</w:t>
            </w:r>
          </w:p>
          <w:p w:rsidR="0072060D" w:rsidRPr="00E207EC" w:rsidRDefault="0072060D" w:rsidP="0072060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207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ЖИ 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2</w:t>
            </w:r>
            <w:r w:rsidRPr="00E207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A9D" w:rsidRPr="00E207EC" w:rsidRDefault="00731A9D" w:rsidP="00731A9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9958DD" w:rsidP="00731A9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</w:tc>
      </w:tr>
      <w:tr w:rsidR="00731A9D" w:rsidRPr="00AC1907" w:rsidTr="0050060D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132C3E"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Биогеоценоз биосфераның ең кіші бөлшегі. Биогеоценотикалық жүйелер. Парцелла, биогоризонттар туралы түсініктер.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07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</w:t>
            </w:r>
            <w:r w:rsidR="0072060D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E207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 1.2</w:t>
            </w:r>
          </w:p>
          <w:p w:rsidR="00731A9D" w:rsidRPr="00E207EC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731A9D" w:rsidRPr="00E207EC" w:rsidTr="0050060D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1E533B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С </w:t>
            </w:r>
            <w:r w:rsidR="00132C3E"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Биоценоздардың қасиеттер: өздігінен реттелу және қайта өндірушілік. Ле-Шателье қағидасы.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72060D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207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</w:t>
            </w:r>
            <w:r w:rsidR="0072060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2060D" w:rsidP="00731A9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ЖИ 2.1.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C866CC" w:rsidRDefault="00C866CC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9958D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</w:tc>
      </w:tr>
      <w:tr w:rsidR="00731A9D" w:rsidRPr="00AC1907" w:rsidTr="0050060D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132C3E"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Биогеоценоздардың негізі компоненттері. Биогеоценоздардың негізі компоненті фитоценоздың қызметі және оларды зерттеу жұмыстарының міндеттері.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 w:rsidR="007206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72060D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7206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2.2.</w:t>
            </w:r>
          </w:p>
          <w:p w:rsidR="00731A9D" w:rsidRPr="00E207EC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745F28" w:rsidRDefault="00745F28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731A9D" w:rsidRPr="00E207EC" w:rsidTr="0050060D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1E533B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С </w:t>
            </w:r>
            <w:r w:rsidR="00132C3E"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Биогеоценоз және экожүйе: бұл ұғымдардың арасындағы айырмашылықтар. Биогеоценоздардың көлбеу және тік құрамының біркелкілігі.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206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 w:rsidR="007206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72060D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7206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4.1.</w:t>
            </w:r>
          </w:p>
          <w:p w:rsidR="00731A9D" w:rsidRPr="0072060D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7206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745F28" w:rsidRDefault="00745F28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C866CC" w:rsidRDefault="00C866CC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9958D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731A9D" w:rsidRPr="00E207EC" w:rsidRDefault="00731A9D" w:rsidP="00731A9D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CAF" w:rsidRPr="00E207EC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AF" w:rsidRPr="00E207EC" w:rsidRDefault="00860CAF" w:rsidP="0086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CAF" w:rsidRPr="00E207EC" w:rsidRDefault="00AC1907" w:rsidP="00860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C190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val="kk-KZ" w:eastAsia="ru-RU"/>
              </w:rPr>
              <w:t>ДОӨЖ</w:t>
            </w:r>
            <w:r w:rsidR="00860CAF" w:rsidRPr="00E207EC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val="kk-KZ" w:eastAsia="ru-RU"/>
              </w:rPr>
              <w:t xml:space="preserve"> 1. </w:t>
            </w:r>
            <w:r w:rsidR="00860CAF"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Биосфера эволюциясының негізі тенденциялары оны зерттеудің қорытындылары").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AF" w:rsidRPr="00E207EC" w:rsidRDefault="00860CAF" w:rsidP="00860C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AF" w:rsidRPr="0072060D" w:rsidRDefault="00860CAF" w:rsidP="00860C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4.1.</w:t>
            </w:r>
          </w:p>
          <w:p w:rsidR="00860CAF" w:rsidRPr="0072060D" w:rsidRDefault="00860CAF" w:rsidP="00860C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AF" w:rsidRPr="00E207EC" w:rsidRDefault="00860CAF" w:rsidP="0086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CAF" w:rsidRPr="00C866CC" w:rsidRDefault="00860CAF" w:rsidP="0086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AF" w:rsidRPr="00E207EC" w:rsidRDefault="00860CAF" w:rsidP="00860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CAF" w:rsidRPr="00E207EC" w:rsidRDefault="00860CAF" w:rsidP="00860C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0CAF" w:rsidRPr="00E207EC" w:rsidRDefault="00860CAF" w:rsidP="00860C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 Teams</w:t>
            </w:r>
          </w:p>
        </w:tc>
      </w:tr>
      <w:tr w:rsidR="00731A9D" w:rsidRPr="00E207EC" w:rsidTr="0050060D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П</w:t>
            </w:r>
          </w:p>
        </w:tc>
      </w:tr>
      <w:tr w:rsidR="00731A9D" w:rsidRPr="00AC1907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373C1"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Фитоценоздың құрылымы. Өсімдіктер экобиоморфалары.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 w:rsidR="007206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2060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45F28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MS Teams/Zoom- да бейнедәріс</w:t>
            </w:r>
          </w:p>
        </w:tc>
      </w:tr>
      <w:tr w:rsidR="00731A9D" w:rsidRPr="00E207EC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С </w:t>
            </w:r>
            <w:r w:rsidR="005373C1"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Парцелла, ярус және биогоризонттар туралы түсініктер. Биогеоценоздар.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 w:rsidR="007206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 w:rsidR="007206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2.2.</w:t>
            </w:r>
          </w:p>
          <w:p w:rsidR="00731A9D" w:rsidRPr="00E207EC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45F28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2004E6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9958D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9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731A9D" w:rsidRPr="00E207EC" w:rsidRDefault="00731A9D" w:rsidP="00731A9D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31A9D" w:rsidRPr="00AC1907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373C1"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Фитоценоздардың горизонтальдық құрылысы консорция.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 w:rsidR="007206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 w:rsidR="007206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3.1.</w:t>
            </w:r>
          </w:p>
          <w:p w:rsidR="00731A9D" w:rsidRPr="00E207EC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45F28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MS Teams/Zoom- д</w:t>
            </w: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731A9D" w:rsidRPr="00E207EC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1E533B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С </w:t>
            </w:r>
            <w:r w:rsidR="00122BD9"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Академик В.Н. Сукачев Биогеоценология ілімінің негізін қалаушы. Биогеоценологияның қазіргі бағыттары және міндеттері.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 w:rsidR="007206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72060D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7206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3.2.</w:t>
            </w:r>
          </w:p>
          <w:p w:rsidR="00731A9D" w:rsidRPr="00E207EC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745F28" w:rsidRDefault="00745F28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2004E6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9958D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CAF" w:rsidRPr="0050060D" w:rsidTr="0050060D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CAF" w:rsidRPr="00E207EC" w:rsidRDefault="00860CAF" w:rsidP="0086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CAF" w:rsidRPr="0050060D" w:rsidRDefault="00AC1907" w:rsidP="00860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C1907">
              <w:rPr>
                <w:rFonts w:ascii="Times New Roman" w:eastAsia="Times New Roman" w:hAnsi="Times New Roman" w:cs="Times New Roman"/>
                <w:b/>
                <w:color w:val="201F1E"/>
                <w:sz w:val="23"/>
                <w:szCs w:val="23"/>
                <w:shd w:val="clear" w:color="auto" w:fill="FFFFFF"/>
                <w:lang w:val="kk-KZ" w:eastAsia="ru-RU"/>
              </w:rPr>
              <w:t>ДОӨЖ</w:t>
            </w:r>
            <w:r w:rsidR="00860CAF" w:rsidRPr="0050060D">
              <w:rPr>
                <w:rFonts w:ascii="Times New Roman" w:eastAsia="Times New Roman" w:hAnsi="Times New Roman" w:cs="Times New Roman"/>
                <w:b/>
                <w:color w:val="201F1E"/>
                <w:sz w:val="23"/>
                <w:szCs w:val="23"/>
                <w:shd w:val="clear" w:color="auto" w:fill="FFFFFF"/>
                <w:lang w:val="kk-KZ" w:eastAsia="ru-RU"/>
              </w:rPr>
              <w:t xml:space="preserve"> 2 </w:t>
            </w:r>
            <w:r w:rsidR="00860CAF"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Биогеоценоздардың негізгі компоненттері</w:t>
            </w:r>
            <w:r w:rsidR="00860CAF" w:rsidRPr="00E207EC">
              <w:rPr>
                <w:rFonts w:ascii="Times New Roman" w:eastAsia="Times New Roman" w:hAnsi="Times New Roman" w:cs="Times New Roman"/>
                <w:b/>
                <w:color w:val="201F1E"/>
                <w:sz w:val="23"/>
                <w:szCs w:val="23"/>
                <w:shd w:val="clear" w:color="auto" w:fill="FFFFFF"/>
                <w:lang w:val="kk-KZ" w:eastAsia="ru-RU"/>
              </w:rPr>
              <w:t>.</w:t>
            </w:r>
            <w:r w:rsidR="00860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 w:rsidR="00860CAF"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Биогеоценоз және экожүйе: бұл ұғымдардың арасындағы айырмашылықтар.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AF" w:rsidRPr="00E207EC" w:rsidRDefault="00860CAF" w:rsidP="00860C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AF" w:rsidRPr="0072060D" w:rsidRDefault="00860CAF" w:rsidP="00860C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3.2.</w:t>
            </w:r>
          </w:p>
          <w:p w:rsidR="00860CAF" w:rsidRPr="00E207EC" w:rsidRDefault="00860CAF" w:rsidP="00860C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CAF" w:rsidRPr="0050060D" w:rsidRDefault="00860CAF" w:rsidP="0086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CAF" w:rsidRPr="0050060D" w:rsidRDefault="00860CAF" w:rsidP="0086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AF" w:rsidRPr="0050060D" w:rsidRDefault="00860CAF" w:rsidP="00860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CAF" w:rsidRPr="00E207EC" w:rsidRDefault="00860CAF" w:rsidP="0086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</w:tc>
      </w:tr>
      <w:tr w:rsidR="00731A9D" w:rsidRPr="0050060D" w:rsidTr="002004E6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004E6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0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004E6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200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АБ</w:t>
            </w:r>
            <w:r w:rsidRPr="00200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2004E6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2004E6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A9D" w:rsidRPr="002004E6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004E6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0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2004E6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</w:tr>
      <w:tr w:rsidR="00731A9D" w:rsidRPr="00AC1907" w:rsidTr="0050060D">
        <w:trPr>
          <w:trHeight w:val="10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50060D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06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D9" w:rsidRPr="00E207EC" w:rsidRDefault="00731A9D" w:rsidP="001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122BD9"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Фитоценоздардың Сукачев, Быков, Миркин</w:t>
            </w:r>
          </w:p>
          <w:p w:rsidR="00731A9D" w:rsidRPr="00E207EC" w:rsidRDefault="00122BD9" w:rsidP="00122B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берген анықтамалары. Экосистемалар топтары.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 w:rsidR="002004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004E6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200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3.1.</w:t>
            </w:r>
          </w:p>
          <w:p w:rsidR="00731A9D" w:rsidRPr="002004E6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200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731A9D" w:rsidRPr="00E207EC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С </w:t>
            </w:r>
            <w:r w:rsidR="00122BD9"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Биогеоценоздың негізгі компоненті фитоценоздың қызметі және оларды зерттеу жұмыстарының міндеттері.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 w:rsidR="002004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004E6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200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4.1.</w:t>
            </w:r>
          </w:p>
          <w:p w:rsidR="00731A9D" w:rsidRPr="002004E6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200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EF783B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</w:tc>
      </w:tr>
      <w:tr w:rsidR="00860CAF" w:rsidRPr="00EF783B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AF" w:rsidRPr="00E207EC" w:rsidRDefault="00860CAF" w:rsidP="0086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AF" w:rsidRPr="00EF783B" w:rsidRDefault="00AC1907" w:rsidP="00860C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AC1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ДОӨЖ</w:t>
            </w:r>
            <w:r w:rsidR="00860CAF" w:rsidRPr="00EF7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3. </w:t>
            </w:r>
            <w:r w:rsidR="00860CAF" w:rsidRPr="00EF78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Өсімдіктер, саңырауқұлақтар, қыналар биогеоценоздың құрамдас бөлігі ретінде. Биоценоздағы организмдердің өзара байланысының түрлері.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AF" w:rsidRPr="00E207EC" w:rsidRDefault="00860CAF" w:rsidP="00860C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AF" w:rsidRPr="002004E6" w:rsidRDefault="00860CAF" w:rsidP="00860C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4.1.</w:t>
            </w:r>
          </w:p>
          <w:p w:rsidR="00860CAF" w:rsidRPr="002004E6" w:rsidRDefault="00860CAF" w:rsidP="00860C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CAF" w:rsidRPr="00E207EC" w:rsidRDefault="00860CAF" w:rsidP="0086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AF" w:rsidRPr="00E207EC" w:rsidRDefault="00BC1DB8" w:rsidP="0086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AF" w:rsidRPr="00EF783B" w:rsidRDefault="00860CAF" w:rsidP="00860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AF" w:rsidRPr="00E207EC" w:rsidRDefault="00860CAF" w:rsidP="0086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731A9D" w:rsidRPr="00AC1907" w:rsidTr="0050060D">
        <w:trPr>
          <w:trHeight w:val="13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122BD9"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Жануарлар биогеоценоздар компоненті жануарлардың биогеоценоздағы атқаратын қызметіне байланысты қызметтік биогеоценотикалық топтары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 w:rsidR="002004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004E6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200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A9D" w:rsidRPr="00E207EC" w:rsidRDefault="00745F28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731A9D" w:rsidRPr="00E207EC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</w:t>
            </w:r>
            <w:r w:rsidR="00122BD9"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Фитоценоздардың құрылым. Өсімдіктер экобиоморфалар.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 w:rsidR="002004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004E6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200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BC1DB8" w:rsidRDefault="00BC1DB8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</w:tc>
      </w:tr>
      <w:tr w:rsidR="00731A9D" w:rsidRPr="00AC1907" w:rsidTr="0050060D">
        <w:trPr>
          <w:trHeight w:val="6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122BD9"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Микроорганизмдер биогеоценоздық компоненті. Микроорганизмдердің өсімдіктермен жануарлардар артық мүмкіншіліктері балдырлар.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 w:rsidR="002004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004E6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200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3.1.</w:t>
            </w:r>
          </w:p>
          <w:p w:rsidR="00731A9D" w:rsidRPr="00E207EC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731A9D" w:rsidRPr="00E207EC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1E533B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С </w:t>
            </w:r>
            <w:r w:rsidR="00122BD9"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«Фитоценоз» анықтамасы және жалпы сипаттамасы. Фитоценоздың негізгі белгілері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 w:rsidR="002004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004E6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2004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1.2.</w:t>
            </w:r>
          </w:p>
          <w:p w:rsidR="00731A9D" w:rsidRPr="00E207EC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745F28" w:rsidRDefault="00745F28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BC1DB8" w:rsidRDefault="00BC1DB8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</w:tc>
      </w:tr>
      <w:tr w:rsidR="0081504B" w:rsidRPr="00D17927" w:rsidTr="002004E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4B" w:rsidRPr="00E207EC" w:rsidRDefault="0081504B" w:rsidP="0081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4B" w:rsidRPr="00EF783B" w:rsidRDefault="00AC1907" w:rsidP="00AC1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ДО</w:t>
            </w:r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ӨЖ</w:t>
            </w:r>
            <w:r w:rsidR="00D17927">
              <w:rPr>
                <w:rFonts w:ascii="Times New Roman" w:eastAsia="Times New Roman" w:hAnsi="Times New Roman" w:cs="Times New Roman"/>
                <w:b/>
                <w:color w:val="201F1E"/>
                <w:sz w:val="23"/>
                <w:szCs w:val="23"/>
                <w:shd w:val="clear" w:color="auto" w:fill="FFFFFF"/>
                <w:lang w:val="kk-KZ" w:eastAsia="ru-RU"/>
              </w:rPr>
              <w:t xml:space="preserve"> 4. </w:t>
            </w:r>
            <w:r w:rsidR="0081504B"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Бактериялар, саңырауқұлақтар және қарапайымдылардың биогеоценоз тіршілігіндегі қызметтері.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4B" w:rsidRPr="00E207EC" w:rsidRDefault="0081504B" w:rsidP="008150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4B" w:rsidRPr="002004E6" w:rsidRDefault="0081504B" w:rsidP="008150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179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1.2.</w:t>
            </w:r>
          </w:p>
          <w:p w:rsidR="0081504B" w:rsidRPr="00D17927" w:rsidRDefault="0081504B" w:rsidP="008150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4B" w:rsidRPr="00E207EC" w:rsidRDefault="0081504B" w:rsidP="0081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4B" w:rsidRPr="00E207EC" w:rsidRDefault="00D17927" w:rsidP="0081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8150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4B" w:rsidRPr="00E207EC" w:rsidRDefault="0081504B" w:rsidP="0081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4B" w:rsidRPr="00E207EC" w:rsidRDefault="0081504B" w:rsidP="0081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</w:tc>
      </w:tr>
      <w:tr w:rsidR="0081504B" w:rsidRPr="00AC1907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4B" w:rsidRPr="00E207EC" w:rsidRDefault="0081504B" w:rsidP="0081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4B" w:rsidRPr="00E207EC" w:rsidRDefault="0081504B" w:rsidP="008150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Атмосфера биогеоценоз компоненті. Биогеосферадағы тіршілікке биосфера әсері.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4B" w:rsidRPr="00E207EC" w:rsidRDefault="0081504B" w:rsidP="008150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4B" w:rsidRPr="002004E6" w:rsidRDefault="0081504B" w:rsidP="008150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2.2.</w:t>
            </w:r>
          </w:p>
          <w:p w:rsidR="0081504B" w:rsidRPr="00E207EC" w:rsidRDefault="0081504B" w:rsidP="008150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4B" w:rsidRPr="00E207EC" w:rsidRDefault="0081504B" w:rsidP="0081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4B" w:rsidRPr="00E207EC" w:rsidRDefault="0081504B" w:rsidP="0081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4B" w:rsidRPr="00E207EC" w:rsidRDefault="0081504B" w:rsidP="0081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4B" w:rsidRPr="00E207EC" w:rsidRDefault="0081504B" w:rsidP="0081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731A9D" w:rsidRPr="00E207EC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</w:t>
            </w:r>
            <w:r w:rsidR="00122BD9"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Фитоценоздар шекарасы. Өсімдіктер жабынының континуумдығы туралы түсінік.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 w:rsidR="00C84AA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C84AA3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C84A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3.2.</w:t>
            </w:r>
          </w:p>
          <w:p w:rsidR="00731A9D" w:rsidRPr="00E207EC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745F28" w:rsidRDefault="00745F28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BC1DB8" w:rsidRDefault="00BC1DB8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731A9D" w:rsidRPr="00E207EC" w:rsidRDefault="00731A9D" w:rsidP="0073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1A9D" w:rsidRPr="00AC1907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55273"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Топырақ. Құрлықтағы биогеоценоздар компоненті. Биоорта мен атмосфера арасындағы байланыста топырақың гумус қабатының рөлі.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 w:rsidR="00C84AA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C84AA3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4A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 w:rsidR="00C84A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4.3. </w:t>
            </w:r>
          </w:p>
          <w:p w:rsidR="00731A9D" w:rsidRPr="00C84AA3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4A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MS Teams/Zoom- да бейнедәріс</w:t>
            </w:r>
          </w:p>
        </w:tc>
      </w:tr>
      <w:tr w:rsidR="00731A9D" w:rsidRPr="00E207EC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C84AA3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4A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C84AA3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C84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С </w:t>
            </w:r>
            <w:r w:rsidR="00555273"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«Фитоценоз», «ассоциация» және «өсімдіктер қауымы» түсініктерінің айырмашылығы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 w:rsidR="00C84AA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C84AA3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4A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84A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4.1.</w:t>
            </w:r>
          </w:p>
          <w:p w:rsidR="00731A9D" w:rsidRPr="00E207EC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745F28" w:rsidRDefault="00745F28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BC1DB8" w:rsidRDefault="00BC1DB8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</w:tc>
      </w:tr>
      <w:tr w:rsidR="00731A9D" w:rsidRPr="00E207EC" w:rsidTr="009958D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BC1DB8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BC1DB8" w:rsidRDefault="00731A9D" w:rsidP="00731A9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МТ</w:t>
            </w:r>
            <w:r w:rsidRPr="00BC1D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BC1D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BC1D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1D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BC1D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="00555273" w:rsidRPr="00BC1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BC1DB8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BC1DB8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BC1DB8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BC1DB8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BC1DB8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BC1DB8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A9D" w:rsidRPr="00AC1907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BC1DB8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BC1DB8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BC1D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55273" w:rsidRPr="00BC1D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Биоценоз компоненттерінің экотоптар ресурстарының трансформациялары және олардың ішіндегі негізгі буындар (продуценттер, консументтер, редуценттер).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BC1DB8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C1D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 w:rsidR="0051457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514577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5145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3.2.</w:t>
            </w:r>
          </w:p>
          <w:p w:rsidR="00731A9D" w:rsidRPr="00BC1DB8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BC1DB8" w:rsidRDefault="00745F28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1D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731A9D" w:rsidRPr="00E207EC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5552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="00555273"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Биоценоз компоненттерінің экотоптар ресурстарының трансформациялары және олардың ішіндегі негізгі буындар (продуценттер,</w:t>
            </w:r>
            <w:r w:rsidR="00555273"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555273"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консументтер, редуценттер).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 w:rsidR="0051457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514577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5145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4.3.</w:t>
            </w:r>
          </w:p>
          <w:p w:rsidR="00731A9D" w:rsidRPr="00E207EC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D17927" w:rsidRDefault="00D17927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</w:tc>
      </w:tr>
      <w:tr w:rsidR="00731A9D" w:rsidRPr="00AC1907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55273"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Биогеоценоздар қарам-қатынастары және олардың механизмдері.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 w:rsidR="0051457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514577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45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 w:rsidR="005145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5.1. </w:t>
            </w:r>
          </w:p>
          <w:p w:rsidR="00731A9D" w:rsidRPr="00514577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745F28" w:rsidRDefault="00745F28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514577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514577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514577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45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MS Teams/Zoom- да бейнедәріс</w:t>
            </w:r>
          </w:p>
        </w:tc>
      </w:tr>
      <w:tr w:rsidR="00731A9D" w:rsidRPr="00E207EC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514577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45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514577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14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С </w:t>
            </w:r>
            <w:r w:rsidR="00555273"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Биогеоценоздағы жеушілер мен желінушілердің ара қатынасы (Уиттекер, 1971).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 w:rsidR="0051457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514577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45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 w:rsidR="005145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5.1.</w:t>
            </w:r>
          </w:p>
          <w:p w:rsidR="00731A9D" w:rsidRPr="00514577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45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 w:rsidR="005145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D17927" w:rsidRDefault="00D17927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</w:tc>
      </w:tr>
      <w:tr w:rsidR="00514577" w:rsidRPr="00E207EC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577" w:rsidRPr="00E207EC" w:rsidRDefault="00514577" w:rsidP="0051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577" w:rsidRPr="00E207EC" w:rsidRDefault="00AC1907" w:rsidP="0051457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ДО</w:t>
            </w:r>
            <w:r w:rsidRPr="00E20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ӨЖ</w:t>
            </w:r>
            <w:r w:rsidR="00514577" w:rsidRPr="00E207EC">
              <w:rPr>
                <w:rFonts w:ascii="Times New Roman" w:eastAsia="Calibri" w:hAnsi="Times New Roman" w:cs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5</w:t>
            </w:r>
            <w:r w:rsidR="00514577">
              <w:rPr>
                <w:rFonts w:ascii="Times New Roman" w:eastAsia="Calibri" w:hAnsi="Times New Roman" w:cs="Times New Roman"/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.</w:t>
            </w:r>
            <w:r w:rsidR="00514577" w:rsidRPr="00E207EC">
              <w:rPr>
                <w:rFonts w:ascii="Times New Roman" w:eastAsia="Calibri" w:hAnsi="Times New Roman" w:cs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r w:rsidR="00514577"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Биоценоздың немесе экотоптың биогеоценоздағы жетекші рөлі</w:t>
            </w:r>
            <w:r w:rsidR="0051457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577" w:rsidRPr="00E207EC" w:rsidRDefault="00514577" w:rsidP="005145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577" w:rsidRPr="00514577" w:rsidRDefault="00514577" w:rsidP="005145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45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5.1.</w:t>
            </w:r>
          </w:p>
          <w:p w:rsidR="00514577" w:rsidRPr="00514577" w:rsidRDefault="00514577" w:rsidP="005145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45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77" w:rsidRPr="00E207EC" w:rsidRDefault="00514577" w:rsidP="0051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577" w:rsidRPr="00D17927" w:rsidRDefault="00514577" w:rsidP="0051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77" w:rsidRPr="00E207EC" w:rsidRDefault="00514577" w:rsidP="00514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577" w:rsidRPr="00E207EC" w:rsidRDefault="00514577" w:rsidP="0051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</w:tc>
      </w:tr>
      <w:tr w:rsidR="00731A9D" w:rsidRPr="00AC1907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55273"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Биогеоценоздардың тұрақтылығы және динамикалығы.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 w:rsidR="0051457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514577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5145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2.2.</w:t>
            </w:r>
          </w:p>
          <w:p w:rsidR="00731A9D" w:rsidRPr="00E207EC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745F28" w:rsidRDefault="00745F28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</w:t>
            </w:r>
            <w:r w:rsidRPr="00AC19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Teams</w:t>
            </w:r>
            <w:r w:rsidRPr="00AC19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AC19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AC19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731A9D" w:rsidRPr="00E207EC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="00555273"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Биоценоздың әртүрлілігіне және байлығына әсер ететін факторлар.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 w:rsidR="0051457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514577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5145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2.1.</w:t>
            </w:r>
          </w:p>
          <w:p w:rsidR="00731A9D" w:rsidRPr="00E207EC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5F3FA3" w:rsidRDefault="005F3FA3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</w:tc>
      </w:tr>
      <w:tr w:rsidR="00731A9D" w:rsidRPr="00AC1907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55273"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Биосфералық және экологиялық зерттеу жұыстары бағыттарының басты негізгі пролемалары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 w:rsidR="0051457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514577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5145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5.3.</w:t>
            </w:r>
          </w:p>
          <w:p w:rsidR="00731A9D" w:rsidRPr="00E207EC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745F28" w:rsidRDefault="00745F28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731A9D" w:rsidRPr="00E207EC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</w:t>
            </w:r>
            <w:r w:rsidR="00555273"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Биогеоценоздық тұрғыдағы жануарлардың биогеоценоздағы рөлін сипаттау.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 w:rsidR="0051457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514577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5145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5.2.</w:t>
            </w:r>
          </w:p>
          <w:p w:rsidR="00731A9D" w:rsidRPr="00E207EC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5F3FA3" w:rsidRDefault="005F3FA3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</w:tc>
      </w:tr>
      <w:tr w:rsidR="00514577" w:rsidRPr="00D17927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77" w:rsidRPr="00D17927" w:rsidRDefault="00514577" w:rsidP="0051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77" w:rsidRPr="00D17927" w:rsidRDefault="00AC1907" w:rsidP="005145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C1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ДОӨЖ</w:t>
            </w:r>
            <w:bookmarkStart w:id="0" w:name="_GoBack"/>
            <w:bookmarkEnd w:id="0"/>
            <w:r w:rsidR="00514577" w:rsidRPr="00D17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6. </w:t>
            </w:r>
            <w:r w:rsidR="00514577" w:rsidRPr="00D17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Биогеоценоздық тұрғыдағы жануарлардың биогеоценоздағы рөлін сипаттау.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77" w:rsidRPr="00E207EC" w:rsidRDefault="00514577" w:rsidP="005145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77" w:rsidRPr="00514577" w:rsidRDefault="00514577" w:rsidP="005145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5.1.</w:t>
            </w:r>
          </w:p>
          <w:p w:rsidR="00514577" w:rsidRPr="00514577" w:rsidRDefault="00514577" w:rsidP="005145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5.2.</w:t>
            </w:r>
          </w:p>
          <w:p w:rsidR="00514577" w:rsidRPr="00E207EC" w:rsidRDefault="00514577" w:rsidP="005145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77" w:rsidRPr="00D17927" w:rsidRDefault="00514577" w:rsidP="0051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77" w:rsidRPr="00D17927" w:rsidRDefault="00514577" w:rsidP="0051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77" w:rsidRPr="00D17927" w:rsidRDefault="00514577" w:rsidP="00514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77" w:rsidRPr="00E207EC" w:rsidRDefault="00514577" w:rsidP="0051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731A9D" w:rsidRPr="00AC1907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D17927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179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D17927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D17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="00555273" w:rsidRPr="00D1792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Балдырлар, бактериялар, саңырауқұлақтар және қарапайымдылардың биогеоценоз тіршілігіндегі қызметтері.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 w:rsidR="00B54CB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D17927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179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 w:rsidR="00B54C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5.1.</w:t>
            </w:r>
          </w:p>
          <w:p w:rsidR="00731A9D" w:rsidRPr="00B54CBB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B54C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745F28" w:rsidRDefault="00745F28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B54CBB" w:rsidRPr="00E207EC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BB" w:rsidRPr="00E207EC" w:rsidRDefault="00B54CBB" w:rsidP="00B5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CBB" w:rsidRPr="005F3FA3" w:rsidRDefault="00B54CBB" w:rsidP="00B54C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F3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5F3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5F3FA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Биогеоценоздық тұрғыдағы жануарлардың биогеоценоздағы рөлін сипаттау.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CBB" w:rsidRPr="00E207EC" w:rsidRDefault="00B54CBB" w:rsidP="00B54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07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CBB" w:rsidRPr="00D17927" w:rsidRDefault="00B54CBB" w:rsidP="00B54C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179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5.1.</w:t>
            </w:r>
          </w:p>
          <w:p w:rsidR="00B54CBB" w:rsidRPr="00B54CBB" w:rsidRDefault="00B54CBB" w:rsidP="00B54C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CBB" w:rsidRPr="00E207EC" w:rsidRDefault="00B54CBB" w:rsidP="00B5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CBB" w:rsidRPr="005F3FA3" w:rsidRDefault="00B54CBB" w:rsidP="00B5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CBB" w:rsidRPr="00E207EC" w:rsidRDefault="00B54CBB" w:rsidP="00B5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CBB" w:rsidRPr="00E207EC" w:rsidRDefault="00B54CBB" w:rsidP="00B5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</w:tc>
      </w:tr>
      <w:tr w:rsidR="00731A9D" w:rsidRPr="00E207EC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5F3FA3" w:rsidRDefault="005F3FA3" w:rsidP="00731A9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F3FA3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Қорытынды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E207EC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E207EC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1A9D" w:rsidRPr="00E207EC" w:rsidRDefault="00731A9D" w:rsidP="0073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31A9D" w:rsidRPr="004138AC" w:rsidRDefault="00731A9D" w:rsidP="0073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A9D" w:rsidRPr="004138AC" w:rsidRDefault="00731A9D" w:rsidP="0073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138AC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4138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Қысқартулар</w:t>
      </w:r>
      <w:r w:rsidRPr="004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ӨТС – </w:t>
      </w:r>
      <w:proofErr w:type="spellStart"/>
      <w:r w:rsidRPr="004138AC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өзін-өзі</w:t>
      </w:r>
      <w:proofErr w:type="spellEnd"/>
      <w:r w:rsidRPr="004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38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тексеру</w:t>
      </w:r>
      <w:proofErr w:type="spellEnd"/>
      <w:r w:rsidRPr="004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38AC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4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38AC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сұрақтар</w:t>
      </w:r>
      <w:proofErr w:type="spellEnd"/>
      <w:r w:rsidRPr="004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ТТ – </w:t>
      </w:r>
      <w:r w:rsidRPr="004138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типтік тапсырмалар</w:t>
      </w:r>
      <w:r w:rsidRPr="004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ЖТ – </w:t>
      </w:r>
      <w:r w:rsidRPr="004138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жеке тапсырмалар</w:t>
      </w:r>
      <w:r w:rsidRPr="004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138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БЖ</w:t>
      </w:r>
      <w:r w:rsidRPr="004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38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бақылау жұмысы</w:t>
      </w:r>
      <w:r w:rsidRPr="0041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АБ – </w:t>
      </w:r>
      <w:r w:rsidRPr="004138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аралық бақылау. </w:t>
      </w:r>
    </w:p>
    <w:p w:rsidR="00731A9D" w:rsidRPr="004138AC" w:rsidRDefault="00731A9D" w:rsidP="0073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138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Ескертулер:</w:t>
      </w:r>
    </w:p>
    <w:p w:rsidR="00731A9D" w:rsidRPr="004138AC" w:rsidRDefault="00731A9D" w:rsidP="0073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138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731A9D" w:rsidRPr="004138AC" w:rsidRDefault="00731A9D" w:rsidP="00731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138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731A9D" w:rsidRPr="004138AC" w:rsidRDefault="00731A9D" w:rsidP="0073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138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731A9D" w:rsidRPr="004138AC" w:rsidRDefault="00731A9D" w:rsidP="0073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138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Әр дедлайннан кейін келесі аптаның тапсырмалары ашылады.</w:t>
      </w:r>
    </w:p>
    <w:p w:rsidR="00731A9D" w:rsidRPr="004138AC" w:rsidRDefault="00731A9D" w:rsidP="0073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138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БЖ-ға арналған тапсырмаларды оқытушы вебинардың басында береді.]</w:t>
      </w:r>
    </w:p>
    <w:p w:rsidR="00731A9D" w:rsidRPr="004138AC" w:rsidRDefault="00731A9D" w:rsidP="0073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31A9D" w:rsidRDefault="00731A9D" w:rsidP="0073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138AC" w:rsidRDefault="004138AC" w:rsidP="0073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138AC" w:rsidRDefault="004138AC" w:rsidP="0073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138AC" w:rsidRPr="004138AC" w:rsidRDefault="004138AC" w:rsidP="0073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31A9D" w:rsidRPr="004138AC" w:rsidRDefault="00731A9D" w:rsidP="00731A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138AC">
        <w:rPr>
          <w:rFonts w:ascii="Times New Roman" w:eastAsia="Calibri" w:hAnsi="Times New Roman" w:cs="Times New Roman"/>
          <w:sz w:val="24"/>
          <w:szCs w:val="24"/>
          <w:lang w:val="kk-KZ"/>
        </w:rPr>
        <w:t>Декан, б.ғ.д., профессор                                                                      Заядан Б.К.</w:t>
      </w:r>
    </w:p>
    <w:p w:rsidR="00731A9D" w:rsidRPr="004138AC" w:rsidRDefault="00731A9D" w:rsidP="00731A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31A9D" w:rsidRPr="004138AC" w:rsidRDefault="00731A9D" w:rsidP="00731A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138AC">
        <w:rPr>
          <w:rFonts w:ascii="Times New Roman" w:eastAsia="Calibri" w:hAnsi="Times New Roman" w:cs="Times New Roman"/>
          <w:sz w:val="24"/>
          <w:szCs w:val="24"/>
          <w:lang w:val="kk-KZ"/>
        </w:rPr>
        <w:t>Әдістемелік бюро төрайымы:  б.ғ.к.                                               Назарбекова С.Т.</w:t>
      </w:r>
    </w:p>
    <w:p w:rsidR="00731A9D" w:rsidRPr="004138AC" w:rsidRDefault="00731A9D" w:rsidP="00731A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31A9D" w:rsidRPr="004138AC" w:rsidRDefault="00731A9D" w:rsidP="00731A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138AC">
        <w:rPr>
          <w:rFonts w:ascii="Times New Roman" w:eastAsia="Calibri" w:hAnsi="Times New Roman" w:cs="Times New Roman"/>
          <w:sz w:val="24"/>
          <w:szCs w:val="24"/>
          <w:lang w:val="kk-KZ"/>
        </w:rPr>
        <w:t>Кафедра меңгерушісі: б.ғ.д., проф.м.а.</w:t>
      </w:r>
      <w:r w:rsidRPr="004138AC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4138AC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4138AC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4138AC">
        <w:rPr>
          <w:rFonts w:ascii="Times New Roman" w:eastAsia="Calibri" w:hAnsi="Times New Roman" w:cs="Times New Roman"/>
          <w:sz w:val="24"/>
          <w:szCs w:val="24"/>
          <w:lang w:val="kk-KZ"/>
        </w:rPr>
        <w:tab/>
        <w:t xml:space="preserve">    Курманбаева М.С.</w:t>
      </w:r>
    </w:p>
    <w:p w:rsidR="00731A9D" w:rsidRPr="004138AC" w:rsidRDefault="00731A9D" w:rsidP="00731A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31A9D" w:rsidRPr="00AC1907" w:rsidRDefault="00731A9D" w:rsidP="00072B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138A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Дәріскер: б.ғ.д.,  профессор                        </w:t>
      </w:r>
      <w:r w:rsidRPr="004138AC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4138AC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4138AC">
        <w:rPr>
          <w:rFonts w:ascii="Times New Roman" w:eastAsia="Calibri" w:hAnsi="Times New Roman" w:cs="Times New Roman"/>
          <w:sz w:val="24"/>
          <w:szCs w:val="24"/>
          <w:lang w:val="kk-KZ"/>
        </w:rPr>
        <w:tab/>
        <w:t xml:space="preserve">    Мухитдинов Н.М. </w:t>
      </w:r>
    </w:p>
    <w:p w:rsidR="00731A9D" w:rsidRPr="004138AC" w:rsidRDefault="00731A9D" w:rsidP="00CF3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1A9D" w:rsidRPr="00E207EC" w:rsidRDefault="00731A9D" w:rsidP="00CF3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1A9D" w:rsidRPr="00E207EC" w:rsidRDefault="00731A9D" w:rsidP="00CF3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1A9D" w:rsidRPr="00E207EC" w:rsidRDefault="00731A9D" w:rsidP="00CF3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1A9D" w:rsidRPr="00E207EC" w:rsidRDefault="00731A9D" w:rsidP="00CF3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1A9D" w:rsidRPr="00E207EC" w:rsidRDefault="00731A9D" w:rsidP="00CF3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1A9D" w:rsidRPr="00E207EC" w:rsidRDefault="00731A9D" w:rsidP="00CF3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1A9D" w:rsidRPr="00E207EC" w:rsidRDefault="00731A9D" w:rsidP="00CF3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1A9D" w:rsidRPr="00E207EC" w:rsidRDefault="00731A9D" w:rsidP="00CF3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1A9D" w:rsidRPr="00E207EC" w:rsidRDefault="00731A9D" w:rsidP="00CF3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1A9D" w:rsidRPr="00E207EC" w:rsidRDefault="00731A9D" w:rsidP="00CF3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1A9D" w:rsidRPr="00E207EC" w:rsidRDefault="00731A9D" w:rsidP="00CF3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1A9D" w:rsidRPr="00E207EC" w:rsidRDefault="00731A9D" w:rsidP="00CF3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731A9D" w:rsidRPr="00E207EC" w:rsidSect="00132C3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F3AE8"/>
    <w:multiLevelType w:val="hybridMultilevel"/>
    <w:tmpl w:val="4EAEF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E17FD"/>
    <w:multiLevelType w:val="hybridMultilevel"/>
    <w:tmpl w:val="C040F654"/>
    <w:lvl w:ilvl="0" w:tplc="0E0652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918BE"/>
    <w:multiLevelType w:val="hybridMultilevel"/>
    <w:tmpl w:val="0B6A2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9668E6"/>
    <w:multiLevelType w:val="hybridMultilevel"/>
    <w:tmpl w:val="B3B0FCD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847DD"/>
    <w:multiLevelType w:val="hybridMultilevel"/>
    <w:tmpl w:val="5C50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B74C2"/>
    <w:multiLevelType w:val="hybridMultilevel"/>
    <w:tmpl w:val="7444E2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E8621FF"/>
    <w:multiLevelType w:val="hybridMultilevel"/>
    <w:tmpl w:val="8FDEC578"/>
    <w:lvl w:ilvl="0" w:tplc="4F5CD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83A01"/>
    <w:multiLevelType w:val="hybridMultilevel"/>
    <w:tmpl w:val="1B923632"/>
    <w:lvl w:ilvl="0" w:tplc="9612A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602DD"/>
    <w:multiLevelType w:val="multilevel"/>
    <w:tmpl w:val="BEBCA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40F371DA"/>
    <w:multiLevelType w:val="hybridMultilevel"/>
    <w:tmpl w:val="14DCA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B64EA"/>
    <w:multiLevelType w:val="hybridMultilevel"/>
    <w:tmpl w:val="91C83A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DC7C1FC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430117"/>
    <w:multiLevelType w:val="hybridMultilevel"/>
    <w:tmpl w:val="11A2DB5E"/>
    <w:lvl w:ilvl="0" w:tplc="5EC2D6D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4"/>
  </w:num>
  <w:num w:numId="5">
    <w:abstractNumId w:val="11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3"/>
  </w:num>
  <w:num w:numId="11">
    <w:abstractNumId w:val="6"/>
  </w:num>
  <w:num w:numId="12">
    <w:abstractNumId w:val="1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12"/>
    <w:rsid w:val="00012CFF"/>
    <w:rsid w:val="00020F13"/>
    <w:rsid w:val="00027F3B"/>
    <w:rsid w:val="0005696E"/>
    <w:rsid w:val="00072B4B"/>
    <w:rsid w:val="00080BFD"/>
    <w:rsid w:val="000B26F0"/>
    <w:rsid w:val="000C773A"/>
    <w:rsid w:val="000D7F70"/>
    <w:rsid w:val="000F20DF"/>
    <w:rsid w:val="00104149"/>
    <w:rsid w:val="00122BD9"/>
    <w:rsid w:val="0012592F"/>
    <w:rsid w:val="001314A8"/>
    <w:rsid w:val="00132C3E"/>
    <w:rsid w:val="00185D93"/>
    <w:rsid w:val="001A4C52"/>
    <w:rsid w:val="001C002C"/>
    <w:rsid w:val="001D3D05"/>
    <w:rsid w:val="001D5634"/>
    <w:rsid w:val="001E533B"/>
    <w:rsid w:val="001E75C1"/>
    <w:rsid w:val="002004E6"/>
    <w:rsid w:val="002035F1"/>
    <w:rsid w:val="0022190A"/>
    <w:rsid w:val="00222593"/>
    <w:rsid w:val="00222A59"/>
    <w:rsid w:val="002431A0"/>
    <w:rsid w:val="00271C27"/>
    <w:rsid w:val="00296196"/>
    <w:rsid w:val="002A0B40"/>
    <w:rsid w:val="002B23ED"/>
    <w:rsid w:val="002B3399"/>
    <w:rsid w:val="002C6825"/>
    <w:rsid w:val="002F7A50"/>
    <w:rsid w:val="00341E2C"/>
    <w:rsid w:val="00343192"/>
    <w:rsid w:val="00356BDD"/>
    <w:rsid w:val="003B0B34"/>
    <w:rsid w:val="003D0FFC"/>
    <w:rsid w:val="003E0510"/>
    <w:rsid w:val="0040407C"/>
    <w:rsid w:val="004079D9"/>
    <w:rsid w:val="004138AC"/>
    <w:rsid w:val="00445995"/>
    <w:rsid w:val="00450BB5"/>
    <w:rsid w:val="00494BD9"/>
    <w:rsid w:val="004A38A1"/>
    <w:rsid w:val="004A7BFD"/>
    <w:rsid w:val="004F233B"/>
    <w:rsid w:val="0050060D"/>
    <w:rsid w:val="00514577"/>
    <w:rsid w:val="00526F41"/>
    <w:rsid w:val="005373C1"/>
    <w:rsid w:val="00551D37"/>
    <w:rsid w:val="00553FB4"/>
    <w:rsid w:val="00555273"/>
    <w:rsid w:val="005563AF"/>
    <w:rsid w:val="00562E79"/>
    <w:rsid w:val="005E704C"/>
    <w:rsid w:val="005F3FA3"/>
    <w:rsid w:val="0060735A"/>
    <w:rsid w:val="00616A9E"/>
    <w:rsid w:val="00631D0D"/>
    <w:rsid w:val="00641737"/>
    <w:rsid w:val="006435F1"/>
    <w:rsid w:val="006747E6"/>
    <w:rsid w:val="00684F01"/>
    <w:rsid w:val="006D2438"/>
    <w:rsid w:val="00711F6F"/>
    <w:rsid w:val="0072060D"/>
    <w:rsid w:val="00730FCA"/>
    <w:rsid w:val="00731A9D"/>
    <w:rsid w:val="00741652"/>
    <w:rsid w:val="00745F28"/>
    <w:rsid w:val="00751581"/>
    <w:rsid w:val="007737EB"/>
    <w:rsid w:val="007A20FA"/>
    <w:rsid w:val="007D2A33"/>
    <w:rsid w:val="0081504B"/>
    <w:rsid w:val="00830B23"/>
    <w:rsid w:val="00835448"/>
    <w:rsid w:val="00843C12"/>
    <w:rsid w:val="00860CAF"/>
    <w:rsid w:val="008A4C18"/>
    <w:rsid w:val="008C20BF"/>
    <w:rsid w:val="008C447F"/>
    <w:rsid w:val="00906CB1"/>
    <w:rsid w:val="009072A1"/>
    <w:rsid w:val="009103D7"/>
    <w:rsid w:val="009354DA"/>
    <w:rsid w:val="009565AF"/>
    <w:rsid w:val="009958DD"/>
    <w:rsid w:val="009A28BA"/>
    <w:rsid w:val="009A64BB"/>
    <w:rsid w:val="009D3335"/>
    <w:rsid w:val="009E5F66"/>
    <w:rsid w:val="00A33660"/>
    <w:rsid w:val="00A406BB"/>
    <w:rsid w:val="00A7495C"/>
    <w:rsid w:val="00A82053"/>
    <w:rsid w:val="00AB030F"/>
    <w:rsid w:val="00AC1907"/>
    <w:rsid w:val="00AD4F50"/>
    <w:rsid w:val="00AD69C2"/>
    <w:rsid w:val="00AE1323"/>
    <w:rsid w:val="00AE75AD"/>
    <w:rsid w:val="00B54CBB"/>
    <w:rsid w:val="00B65420"/>
    <w:rsid w:val="00B91B5F"/>
    <w:rsid w:val="00B963CD"/>
    <w:rsid w:val="00BB57EB"/>
    <w:rsid w:val="00BC1DB8"/>
    <w:rsid w:val="00C0114E"/>
    <w:rsid w:val="00C22954"/>
    <w:rsid w:val="00C24F42"/>
    <w:rsid w:val="00C66195"/>
    <w:rsid w:val="00C66720"/>
    <w:rsid w:val="00C84AA3"/>
    <w:rsid w:val="00C866CC"/>
    <w:rsid w:val="00CA6655"/>
    <w:rsid w:val="00CC0734"/>
    <w:rsid w:val="00CF39B2"/>
    <w:rsid w:val="00D17927"/>
    <w:rsid w:val="00D779E1"/>
    <w:rsid w:val="00D8223D"/>
    <w:rsid w:val="00D859D3"/>
    <w:rsid w:val="00DA5D61"/>
    <w:rsid w:val="00DC4482"/>
    <w:rsid w:val="00DC5355"/>
    <w:rsid w:val="00DE0E09"/>
    <w:rsid w:val="00E06D06"/>
    <w:rsid w:val="00E104AD"/>
    <w:rsid w:val="00E20333"/>
    <w:rsid w:val="00E207EC"/>
    <w:rsid w:val="00E573B2"/>
    <w:rsid w:val="00E715C6"/>
    <w:rsid w:val="00EB58D8"/>
    <w:rsid w:val="00ED1BEC"/>
    <w:rsid w:val="00EF783B"/>
    <w:rsid w:val="00F05768"/>
    <w:rsid w:val="00F07118"/>
    <w:rsid w:val="00F23777"/>
    <w:rsid w:val="00F46A79"/>
    <w:rsid w:val="00F50513"/>
    <w:rsid w:val="00F72F2C"/>
    <w:rsid w:val="00FA3E91"/>
    <w:rsid w:val="00FD5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1E9CC-0D78-4F17-A780-EEB4A811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C12"/>
  </w:style>
  <w:style w:type="paragraph" w:styleId="1">
    <w:name w:val="heading 1"/>
    <w:basedOn w:val="a"/>
    <w:next w:val="a"/>
    <w:link w:val="10"/>
    <w:qFormat/>
    <w:rsid w:val="00843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43C12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43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843C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843C12"/>
  </w:style>
  <w:style w:type="paragraph" w:styleId="a4">
    <w:name w:val="List Paragraph"/>
    <w:basedOn w:val="a"/>
    <w:uiPriority w:val="34"/>
    <w:qFormat/>
    <w:rsid w:val="00843C12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843C12"/>
    <w:pPr>
      <w:widowControl w:val="0"/>
      <w:spacing w:before="1" w:after="0" w:line="240" w:lineRule="auto"/>
      <w:ind w:left="117" w:firstLine="396"/>
    </w:pPr>
    <w:rPr>
      <w:rFonts w:ascii="Times New Roman" w:eastAsia="Times New Roman" w:hAnsi="Times New Roman" w:cs="Times New Roman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843C12"/>
    <w:rPr>
      <w:rFonts w:ascii="Times New Roman" w:eastAsia="Times New Roman" w:hAnsi="Times New Roman" w:cs="Times New Roman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843C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43C12"/>
  </w:style>
  <w:style w:type="paragraph" w:styleId="a7">
    <w:name w:val="Balloon Text"/>
    <w:basedOn w:val="a"/>
    <w:link w:val="a8"/>
    <w:uiPriority w:val="99"/>
    <w:semiHidden/>
    <w:unhideWhenUsed/>
    <w:rsid w:val="0084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C12"/>
    <w:rPr>
      <w:rFonts w:ascii="Tahoma" w:hAnsi="Tahoma" w:cs="Tahoma"/>
      <w:sz w:val="16"/>
      <w:szCs w:val="16"/>
    </w:rPr>
  </w:style>
  <w:style w:type="paragraph" w:customStyle="1" w:styleId="Body">
    <w:name w:val="Body"/>
    <w:basedOn w:val="a"/>
    <w:uiPriority w:val="1"/>
    <w:qFormat/>
    <w:rsid w:val="00843C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843C1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ps">
    <w:name w:val="hps"/>
    <w:basedOn w:val="a0"/>
    <w:rsid w:val="00843C12"/>
  </w:style>
  <w:style w:type="character" w:styleId="a9">
    <w:name w:val="Hyperlink"/>
    <w:basedOn w:val="a0"/>
    <w:uiPriority w:val="99"/>
    <w:unhideWhenUsed/>
    <w:rsid w:val="003B0B34"/>
    <w:rPr>
      <w:color w:val="0000FF" w:themeColor="hyperlink"/>
      <w:u w:val="single"/>
    </w:rPr>
  </w:style>
  <w:style w:type="paragraph" w:customStyle="1" w:styleId="aa">
    <w:name w:val="Знак"/>
    <w:basedOn w:val="a"/>
    <w:next w:val="a"/>
    <w:rsid w:val="00B65420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character" w:customStyle="1" w:styleId="A10">
    <w:name w:val="A1"/>
    <w:rsid w:val="003E0510"/>
    <w:rPr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68F12-1B0E-4E37-9C4B-186BF424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BEKZAT</dc:creator>
  <cp:lastModifiedBy>Ақерке</cp:lastModifiedBy>
  <cp:revision>31</cp:revision>
  <cp:lastPrinted>2019-03-27T06:40:00Z</cp:lastPrinted>
  <dcterms:created xsi:type="dcterms:W3CDTF">2020-09-30T02:21:00Z</dcterms:created>
  <dcterms:modified xsi:type="dcterms:W3CDTF">2020-10-02T08:48:00Z</dcterms:modified>
</cp:coreProperties>
</file>